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287" w:rsidRDefault="00641287" w:rsidP="00641287">
      <w:pPr>
        <w:jc w:val="center"/>
      </w:pPr>
    </w:p>
    <w:p w:rsidR="00641287" w:rsidRDefault="00641287" w:rsidP="00641287">
      <w:pPr>
        <w:jc w:val="center"/>
      </w:pPr>
    </w:p>
    <w:p w:rsidR="00641287" w:rsidRDefault="00641287" w:rsidP="00641287">
      <w:pPr>
        <w:jc w:val="center"/>
      </w:pPr>
    </w:p>
    <w:p w:rsidR="00641287" w:rsidRDefault="00641287" w:rsidP="00641287">
      <w:pPr>
        <w:jc w:val="center"/>
      </w:pPr>
    </w:p>
    <w:p w:rsidR="00641287" w:rsidRDefault="00641287" w:rsidP="00641287">
      <w:pPr>
        <w:jc w:val="center"/>
      </w:pPr>
    </w:p>
    <w:p w:rsidR="00641287" w:rsidRDefault="00641287" w:rsidP="00641287">
      <w:pPr>
        <w:jc w:val="center"/>
      </w:pPr>
    </w:p>
    <w:p w:rsidR="00641287" w:rsidRDefault="00E9301C" w:rsidP="00641287">
      <w:pPr>
        <w:jc w:val="center"/>
        <w:rPr>
          <w:rFonts w:ascii="Times New Roman" w:hAnsi="Times New Roman" w:cs="Times New Roman"/>
          <w:b/>
          <w:sz w:val="48"/>
        </w:rPr>
      </w:pPr>
      <w:r w:rsidRPr="00641287">
        <w:rPr>
          <w:rFonts w:ascii="Times New Roman" w:hAnsi="Times New Roman" w:cs="Times New Roman"/>
          <w:b/>
          <w:sz w:val="48"/>
        </w:rPr>
        <w:t xml:space="preserve">Консультация </w:t>
      </w:r>
    </w:p>
    <w:p w:rsidR="00E9301C" w:rsidRPr="00641287" w:rsidRDefault="00E9301C" w:rsidP="00641287">
      <w:pPr>
        <w:jc w:val="center"/>
        <w:rPr>
          <w:rFonts w:ascii="Times New Roman" w:hAnsi="Times New Roman" w:cs="Times New Roman"/>
          <w:b/>
          <w:sz w:val="48"/>
        </w:rPr>
      </w:pPr>
      <w:r w:rsidRPr="00641287">
        <w:rPr>
          <w:rFonts w:ascii="Times New Roman" w:hAnsi="Times New Roman" w:cs="Times New Roman"/>
          <w:b/>
          <w:sz w:val="48"/>
        </w:rPr>
        <w:t>для родителей</w:t>
      </w:r>
      <w:r w:rsidR="00641287">
        <w:rPr>
          <w:rFonts w:ascii="Times New Roman" w:hAnsi="Times New Roman" w:cs="Times New Roman"/>
          <w:b/>
          <w:sz w:val="48"/>
        </w:rPr>
        <w:t xml:space="preserve"> на тему:</w:t>
      </w:r>
    </w:p>
    <w:p w:rsidR="00641287" w:rsidRDefault="00641287" w:rsidP="00641287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«</w:t>
      </w:r>
      <w:r w:rsidR="00E9301C" w:rsidRPr="00641287">
        <w:rPr>
          <w:rFonts w:ascii="Times New Roman" w:hAnsi="Times New Roman" w:cs="Times New Roman"/>
          <w:b/>
          <w:sz w:val="72"/>
        </w:rPr>
        <w:t>Организация детского экспериментирования</w:t>
      </w:r>
    </w:p>
    <w:p w:rsidR="00E9301C" w:rsidRPr="00641287" w:rsidRDefault="00E9301C" w:rsidP="00641287">
      <w:pPr>
        <w:jc w:val="center"/>
        <w:rPr>
          <w:rFonts w:ascii="Times New Roman" w:hAnsi="Times New Roman" w:cs="Times New Roman"/>
          <w:b/>
          <w:sz w:val="72"/>
        </w:rPr>
      </w:pPr>
      <w:r w:rsidRPr="00641287">
        <w:rPr>
          <w:rFonts w:ascii="Times New Roman" w:hAnsi="Times New Roman" w:cs="Times New Roman"/>
          <w:b/>
          <w:sz w:val="72"/>
        </w:rPr>
        <w:t xml:space="preserve"> в домашних условиях</w:t>
      </w:r>
      <w:r w:rsidR="00641287">
        <w:rPr>
          <w:rFonts w:ascii="Times New Roman" w:hAnsi="Times New Roman" w:cs="Times New Roman"/>
          <w:b/>
          <w:sz w:val="72"/>
        </w:rPr>
        <w:t>».</w:t>
      </w:r>
    </w:p>
    <w:p w:rsidR="00641287" w:rsidRDefault="00641287" w:rsidP="00E9301C"/>
    <w:p w:rsidR="00641287" w:rsidRDefault="00641287" w:rsidP="00E9301C"/>
    <w:p w:rsidR="00641287" w:rsidRDefault="00641287" w:rsidP="00E9301C"/>
    <w:p w:rsidR="00641287" w:rsidRDefault="00641287" w:rsidP="00E9301C"/>
    <w:p w:rsidR="00641287" w:rsidRDefault="00641287" w:rsidP="00E9301C"/>
    <w:p w:rsidR="00641287" w:rsidRDefault="00641287" w:rsidP="00E9301C"/>
    <w:p w:rsidR="00641287" w:rsidRDefault="00641287" w:rsidP="00E9301C"/>
    <w:p w:rsidR="00641287" w:rsidRDefault="00641287" w:rsidP="00E9301C"/>
    <w:p w:rsidR="00641287" w:rsidRDefault="00641287" w:rsidP="00E9301C"/>
    <w:p w:rsidR="00641287" w:rsidRDefault="00641287" w:rsidP="00E9301C"/>
    <w:p w:rsidR="00641287" w:rsidRDefault="00641287" w:rsidP="00E9301C"/>
    <w:p w:rsidR="00641287" w:rsidRDefault="00641287" w:rsidP="00E9301C"/>
    <w:p w:rsidR="00641287" w:rsidRDefault="00641287" w:rsidP="00E9301C"/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 В жизни каждого ребенка наступает пора, когда из него, словно горох из мешка, так и сыплются бесконечные, порой сильно докучающие взрослым «почему», «отчего», «как».. Некоторые родители спешат отделаться старыми как мир отговорками – «потому что» - потому» или «вырастишь – узнаешь», не подозревая, какой вред наносят тем самым ребенку, его природной любознательности.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Разумеется, невозможно объять необъятное и ответить на все сто тысяч «почему», да это и не надо. Задача родителей – развивать любознательность ребят, увлечь их самим процессом познания.</w:t>
      </w:r>
      <w:r w:rsidR="0064128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641287">
        <w:rPr>
          <w:rFonts w:ascii="Times New Roman" w:hAnsi="Times New Roman" w:cs="Times New Roman"/>
          <w:i w:val="0"/>
          <w:sz w:val="24"/>
          <w:szCs w:val="24"/>
        </w:rPr>
        <w:t>В обыденной жизни дети часто сами экспериментируют с различными веществами, стремясь узнать что-то новое. Они разбирают игрушки, наблюдают за падающими в воду предметами (тонет - не тонет), пробуют языком в сильный мороз металлические предметы и т.п. В старшем возрасте  многие дети задумываются о таких физических явлениях, как замерзание воды зимой, распространение звука в воздухе и в воде, обращают внимание на различную окраску объектов окружающей действительности.</w:t>
      </w:r>
      <w:r w:rsidR="0064128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641287">
        <w:rPr>
          <w:rFonts w:ascii="Times New Roman" w:hAnsi="Times New Roman" w:cs="Times New Roman"/>
          <w:i w:val="0"/>
          <w:sz w:val="24"/>
          <w:szCs w:val="24"/>
        </w:rPr>
        <w:t>Но опасность такой «самодеятельности» заключается в том, что дошкольник еще не знаком с законами смешения веществ, элементарными правилами безопасности.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  <w:r w:rsidR="0064128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641287">
        <w:rPr>
          <w:rFonts w:ascii="Times New Roman" w:hAnsi="Times New Roman" w:cs="Times New Roman"/>
          <w:i w:val="0"/>
          <w:sz w:val="24"/>
          <w:szCs w:val="24"/>
        </w:rPr>
        <w:t>Заинтересованные в развитии своего ребенка родители могут организовать дома небольшую лабораторию, где вместе с детьми будут проводить опыты. Ведь экспериментирование - это, наряду с игрой - ведущая деятельность дошкольника. Затрат на приобретение необходимого оборудования  никаких.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Для этого необходимо соблюдать некоторые правила: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1. Установите цель эксперимента (для чего мы проводим опыт)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2. Подберите материалы (список всего необходимого для проведения опыта)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3. Обсудите процесс (поэтапные инструкции по проведению эксперимента)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4. Подведите итоги (точное описание ожидаемого результата)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5. Объясните почему? Доступными для ребёнка словами</w:t>
      </w:r>
    </w:p>
    <w:p w:rsidR="00E9301C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ПОМНИТЕ!  ПРИ ПРОВЕДЕНИИ ЭКСПЕРИМЕНТА  ГЛАВНОЕ - БЕЗОПАСНОСТЬ ВАС И ВАШЕГО РЕБЁНКА.</w:t>
      </w:r>
    </w:p>
    <w:p w:rsidR="00641287" w:rsidRPr="00641287" w:rsidRDefault="00641287" w:rsidP="0064128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b/>
          <w:i w:val="0"/>
          <w:sz w:val="24"/>
          <w:szCs w:val="24"/>
        </w:rPr>
        <w:t>Примеры экспериментов: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641287">
        <w:rPr>
          <w:rFonts w:ascii="Times New Roman" w:hAnsi="Times New Roman" w:cs="Times New Roman"/>
          <w:sz w:val="24"/>
          <w:szCs w:val="24"/>
          <w:u w:val="single"/>
        </w:rPr>
        <w:t xml:space="preserve">Может ли «кипеть» холодная вода? 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Для проведения опыта вам понадобятся: плотный носовой платок, стакан воды, аптечная резинка.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1. Намочим и выжмем носовой платок.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2. Нальём полный стакан холодной воды.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3. Накроем стакан платком и закрепим его на стакане аптечной резинкой.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4. Продавим пальцем середину платка так, чтобы он на 2-3 см погрузился в воду.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5. Переворачиваем стакан над раковиной вверх дном.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 xml:space="preserve">6. Одной рукой держим стакан, другой слегка ударим по его дну. Вода в стакане начинает бурлить ("кипит"). 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Мокрый платок не пропускает воду. Когда мы ударяем по стакану, в нём образуется вакуум, и воздух через носовой платок начинает поступать в воду, всасываемый вакуумом. Вот эти-то пузырьки воздуха и создают впечатление, что вода "кипит".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641287">
        <w:rPr>
          <w:rFonts w:ascii="Times New Roman" w:hAnsi="Times New Roman" w:cs="Times New Roman"/>
          <w:sz w:val="24"/>
          <w:szCs w:val="24"/>
          <w:u w:val="single"/>
        </w:rPr>
        <w:t>Соломинка-пипетка</w:t>
      </w:r>
    </w:p>
    <w:p w:rsid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Для проведения опыта вам понадобятся: соломинка для коктейля, 2 стакана.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lastRenderedPageBreak/>
        <w:t>1. Поставим рядом 2 стакана: один - с водой, другой - пустой.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2. Опустим соломинку в воду.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3. Зажмём указательным пальцем соломинку сверху и перенесём к пустому стакану.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4. Снимем палец с соломинки - вода вытечет в пустой стакан. Проделав то же самое несколько раз, мы сможем перенести всю воду из одного стакана в другой.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По такому же принципу работает пипетка, которая наверняка есть в вашей домашней аптечке.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641287">
        <w:rPr>
          <w:rFonts w:ascii="Times New Roman" w:hAnsi="Times New Roman" w:cs="Times New Roman"/>
          <w:sz w:val="24"/>
          <w:szCs w:val="24"/>
          <w:u w:val="single"/>
        </w:rPr>
        <w:t xml:space="preserve">Соломинка-флейта 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Для проведения опыта вам понадобятся: широкая соломинка для коктейля и ножницы.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1. Расплющим конец соломинки длиной около 15 мм и обрежем его края ножницами.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2. С другого конца соломинки прорезаем 3 небольших отверстия на одинаковом расстоянии друг от друга.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Вот и получилась "флейта". Если легонько подуть в соломинку, слегка сжав её зубами, "флейта" начнёт звучать. Если закрывать пальцами то одно, то другое отверстие "флейты", звук будет меняться. А теперь попробуем подобрать какую-нибудь мелодию.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641287">
        <w:rPr>
          <w:rFonts w:ascii="Times New Roman" w:hAnsi="Times New Roman" w:cs="Times New Roman"/>
          <w:sz w:val="24"/>
          <w:szCs w:val="24"/>
          <w:u w:val="single"/>
        </w:rPr>
        <w:t xml:space="preserve">Соломинка-рапира 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Для проведения опыта вам понадобятся: сырая картофелина и 2 тонкие соломинки для коктейля.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1. Положим картошку на стол. Зажмём соломинку в кулаке и резким движением попытаемся воткнуть соломинку в картофелину. Соломинка согнётся, но картошку не проткнёт.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2. Возьмём вторую соломинку. Закроем отверстие вверху большим пальцем.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3. Резко опустим соломинку. Она легко войдёт в картошку и проткнёт её.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Воздух, который мы зажали большим пальцем внутри соломинки, делает её упругой и не позволяет ей перегибаться, поэтому она легко протыкает картофелину.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641287">
        <w:rPr>
          <w:rFonts w:ascii="Times New Roman" w:hAnsi="Times New Roman" w:cs="Times New Roman"/>
          <w:sz w:val="24"/>
          <w:szCs w:val="24"/>
          <w:u w:val="single"/>
        </w:rPr>
        <w:t xml:space="preserve">Птичка в клетке 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Для проведения опыта вам понадобятся: кусок плотного картона, циркуль, ножницы, цветные карандаши или фломастеры, толстые нитки, иголка и линейка.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1. Вырезаем из картона круг любого диаметра.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2. Иголкой прокалываем на круге по две дырки.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3. Сквозь дырки с каждой стороны протащим по нитке длиной примерно 50 см.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4. На лицевой стороне круга нарисуем клетку для птиц, а на оборотной - маленькую птичку.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5. Вращаем картонный круг, держа его за концы нитей. Нитки закрутятся. Теперь потянем их концы в разные стороны. Нитки будут раскручиваться и вращать круг в обратную сторону. Кажется, что птичка сидит в клетке. Создаётся эффект мультипликации, вращение круга становится невидимым, а птичка "оказывается" в клетке.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641287">
        <w:rPr>
          <w:rFonts w:ascii="Times New Roman" w:hAnsi="Times New Roman" w:cs="Times New Roman"/>
          <w:sz w:val="24"/>
          <w:szCs w:val="24"/>
          <w:u w:val="single"/>
        </w:rPr>
        <w:t xml:space="preserve">Могучее дыхание 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 xml:space="preserve">Для проведения опыта вам понадобятся: одёжная вешалка, крепкие нитки, книга. 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1. Привяжем книгу с помощью ниток к одёжной вешалке.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2. Повесим вешалку на бельевую верёвку.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3. Встанем около книги на расстоянии приблизительно 30 см. Изо всех сил подуем на книгу. Она слегка отклонится от первоначального положения.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 xml:space="preserve">4. Теперь подуем на книгу ещё раз, но легонько. Как только книга чуть-чуть отклонится, подуем ей вслед. И так несколько раз. 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lastRenderedPageBreak/>
        <w:t>Оказывается, такими повторяющимися лёгкими дуновениями можно сдвинуть книгу гораздо дальше, чем один раз сильно подув на неё.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Интересные эксперименты можно организовать с растениями. Весной старайтесь привлечь детей к высаживанию овощей, цветов. Советуем приготовить альбом для рисования, цветные карандаши или фломастеры, чтобы ребенок мог делать зарисовки опытов и наблюдений.</w:t>
      </w:r>
    </w:p>
    <w:p w:rsidR="00E9301C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При этом желательно не неволить маленького исследователя, если у него, например, на сегодня другие планы. Предоставьте ему право выбора. Но ваше присутствие во время исследовательской деятельности ребенка совершенно необходимо: оно должно предостерегать ребенка от промахов и связанных с ними неудач, а в ряде случаев уберечь от возможных неприятностей.</w:t>
      </w:r>
    </w:p>
    <w:p w:rsidR="00F00540" w:rsidRPr="00641287" w:rsidRDefault="00F00540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</w:p>
    <w:p w:rsidR="00F00540" w:rsidRDefault="00F00540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</w:t>
      </w:r>
    </w:p>
    <w:p w:rsidR="00F00540" w:rsidRDefault="00F00540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</w:p>
    <w:p w:rsidR="00F00540" w:rsidRDefault="00F00540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</w:p>
    <w:p w:rsidR="00F00540" w:rsidRDefault="00F00540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</w:p>
    <w:p w:rsidR="00682D6E" w:rsidRPr="00641287" w:rsidRDefault="00F00540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419600" cy="3076575"/>
            <wp:effectExtent l="0" t="0" r="0" b="9525"/>
            <wp:docPr id="2" name="Рисунок 2" descr="опыты и эксперименты с дошкольниками в летний период | Опыты и эксперименты  по окружающему миру (старшая группа): | Образовательная социальная се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ыты и эксперименты с дошкольниками в летний период | Опыты и эксперименты  по окружающему миру (старшая группа): | Образовательная социальная сеть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55"/>
                    <a:stretch/>
                  </pic:blipFill>
                  <pic:spPr bwMode="auto">
                    <a:xfrm>
                      <a:off x="0" y="0"/>
                      <a:ext cx="44196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82D6E" w:rsidRPr="00641287" w:rsidSect="00F00540">
      <w:pgSz w:w="11906" w:h="16838"/>
      <w:pgMar w:top="1134" w:right="850" w:bottom="1134" w:left="1701" w:header="708" w:footer="708" w:gutter="0"/>
      <w:pgBorders w:offsetFrom="page">
        <w:top w:val="sun" w:sz="11" w:space="24" w:color="auto"/>
        <w:left w:val="sun" w:sz="11" w:space="24" w:color="auto"/>
        <w:bottom w:val="sun" w:sz="11" w:space="24" w:color="auto"/>
        <w:right w:val="sun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757"/>
    <w:rsid w:val="00351D1F"/>
    <w:rsid w:val="003D1757"/>
    <w:rsid w:val="00641287"/>
    <w:rsid w:val="00682D6E"/>
    <w:rsid w:val="007762DF"/>
    <w:rsid w:val="00E9301C"/>
    <w:rsid w:val="00F0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011BD-3180-4C0E-93D6-6276717B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2D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762D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2D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2D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2D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2D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2D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2D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2D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2D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2D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62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762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762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762D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762D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762D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762D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762D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762D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762DF"/>
    <w:rPr>
      <w:b/>
      <w:bCs/>
      <w:spacing w:val="0"/>
    </w:rPr>
  </w:style>
  <w:style w:type="character" w:styleId="a9">
    <w:name w:val="Emphasis"/>
    <w:uiPriority w:val="20"/>
    <w:qFormat/>
    <w:rsid w:val="007762D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762D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762D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62D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762D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762D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762D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762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762D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762D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762D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762D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762D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уцкуц</dc:creator>
  <cp:keywords/>
  <dc:description/>
  <cp:lastModifiedBy>lena</cp:lastModifiedBy>
  <cp:revision>6</cp:revision>
  <cp:lastPrinted>2015-09-01T17:08:00Z</cp:lastPrinted>
  <dcterms:created xsi:type="dcterms:W3CDTF">2015-08-26T04:48:00Z</dcterms:created>
  <dcterms:modified xsi:type="dcterms:W3CDTF">2025-01-19T16:03:00Z</dcterms:modified>
</cp:coreProperties>
</file>