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449" w:rsidRPr="00301449" w:rsidRDefault="00301449" w:rsidP="00301449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301449">
        <w:rPr>
          <w:rFonts w:ascii="Times New Roman" w:hAnsi="Times New Roman" w:cs="Times New Roman"/>
          <w:b/>
          <w:bCs/>
          <w:color w:val="0070C0"/>
          <w:sz w:val="44"/>
          <w:szCs w:val="44"/>
        </w:rPr>
        <w:t>Консультация для родителей</w:t>
      </w:r>
    </w:p>
    <w:p w:rsidR="00301449" w:rsidRPr="00301449" w:rsidRDefault="00301449" w:rsidP="00301449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301449">
        <w:rPr>
          <w:rFonts w:ascii="Times New Roman" w:hAnsi="Times New Roman" w:cs="Times New Roman"/>
          <w:b/>
          <w:bCs/>
          <w:color w:val="0070C0"/>
          <w:sz w:val="44"/>
          <w:szCs w:val="44"/>
        </w:rPr>
        <w:t>«Сюжетные игры с детьми раннего возраста»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Нет такого ребенка, который бы не играл в сюжетные игры, «дочки-матери»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«магазин» знакомы всем не понаслышке. Когда же начинать знакомство ребенка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сюжетной игрой? Чем раньше, тем лучше! Ведь в процессе проигрывания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основных жизненных ситуаций ребенок лучше начинает понимать окружающий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мир. Естественно, сначала ребёнок будет только наблюдать за вашими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манипуляциями с игрушками, но со временем будет и сам включаться в игру.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1449">
        <w:rPr>
          <w:rFonts w:ascii="Times New Roman" w:hAnsi="Times New Roman" w:cs="Times New Roman"/>
          <w:b/>
          <w:bCs/>
          <w:sz w:val="28"/>
          <w:szCs w:val="28"/>
          <w:u w:val="single"/>
        </w:rPr>
        <w:t>Зачем нужны сюжетные игры?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Во время ваших небольших инсценировок малыш не просто наблюдает за вашими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 xml:space="preserve">действиями с игрушками, он потихоньку начинает понимать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причины того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иного поведения: кукла плачет, потому что она упала,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мишка обрадовался, потому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что ему подарили подарок и т.д. Так как ваши ролевые игры будут отражать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жизнь самого ребенка, окружающий мир станет ему более близким и понятным,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ребенок будет лучше понимать человеческие эмоции.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В процессе игры у ребенка постоянно будет возникать необходимость называть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какие-то предметы и действия с ними, он будет стремиться повторять за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новые слова, таким образом игра замечательно способствует развитию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Еще сюжетные игры здорово помогают в процессе воспитания ребенка, в игре вы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можете без назиданий объяснять ребенку как нужно себя вести, а как нет,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какие последствия могут быть у того или иного поступка. Например, мишка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хотел надевать шапку, простыл на улице и заболел, потом ему пришлось лечиться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и делать уколы. Или мишка так долго одевался, что на улице уже стало темно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ему пришлось идти домой, так и не погуляв. Впоследствии, когда ваш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будет протестовать при одевании на прогулку, вы можете как бы, между прочим,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напомнить ему эту историю. Как правило, ребенок сразу проникается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становится более послушным.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Стоит заметить, что сюжетно-ролевые игрушки делают жизнь малыша более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разнообразной, с ними ведь веселее и на горшок ходить и книжки читать.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1449">
        <w:rPr>
          <w:rFonts w:ascii="Times New Roman" w:hAnsi="Times New Roman" w:cs="Times New Roman"/>
          <w:b/>
          <w:bCs/>
          <w:sz w:val="28"/>
          <w:szCs w:val="28"/>
          <w:u w:val="single"/>
        </w:rPr>
        <w:t>С каких сюжетных игр начинать?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Как правило, малышам становятся понятны и интересны не только сами 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и игрушки как таковые, но и действия и простые сценки с их участием.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Наверняка, вы и раньше показывали малышу куклу, мишку или зайчика, говорили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при этом «Смотри, это собачка, гав-гав» или «Где кукла?». Но теперь к обычному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показу игрушек очень полезно добавлять первые сюжетно-ролевые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Начинать нужно с самого простого: показывать малышу как кукла ходит, плачет,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кушает. Показывая малышу инсценировку, коротко комментируйте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действия. По мере того, как малыш будет вникать в суть игры, можно вводить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более сложные и развернутые сюжеты. Конечно, поначалу ребенок будет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 xml:space="preserve">зрителем, наблюдающим </w:t>
      </w:r>
      <w:r w:rsidRPr="00301449">
        <w:rPr>
          <w:rFonts w:ascii="Times New Roman" w:hAnsi="Times New Roman" w:cs="Times New Roman"/>
          <w:sz w:val="28"/>
          <w:szCs w:val="28"/>
        </w:rPr>
        <w:lastRenderedPageBreak/>
        <w:t>сценку, которую разыгрывает перед ним мама,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пройдет некоторое время, и малыш потихоньку начнет подключаться к игре.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Какие еще сюжеты можно разыграть с малышом? Вот несколько идей: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кукла пошла, упала, заплакала, нужно ее пожалеть;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зайка сел в машину, поехал кататься, потом позвал с собой куклу;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собачка потанцевала, устала, захотела спать, нужно уложить ее в кроватку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449">
        <w:rPr>
          <w:rFonts w:ascii="Times New Roman" w:hAnsi="Times New Roman" w:cs="Times New Roman"/>
          <w:sz w:val="28"/>
          <w:szCs w:val="28"/>
        </w:rPr>
        <w:t>одеялко</w:t>
      </w:r>
      <w:proofErr w:type="spellEnd"/>
      <w:r w:rsidRPr="00301449">
        <w:rPr>
          <w:rFonts w:ascii="Times New Roman" w:hAnsi="Times New Roman" w:cs="Times New Roman"/>
          <w:sz w:val="28"/>
          <w:szCs w:val="28"/>
        </w:rPr>
        <w:t xml:space="preserve"> (платочек);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куклы пьют чай;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кукла собирается с вами на прогулку, одевается, садится в колясочку;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кукла купается в небольшом тазике, потрите ее губкой, вытрите полотенцем;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мишка пришел, поздоровался, потанцевал, спел песню, попрощался и ушел;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мишка стукнул лапку, нужно ее полечить (замотать бинтиком), тогда лапка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больше не будет болеть;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объявите малышу, что стульчик сломался, и вместе отремонтируйте его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помощи игрушечных инструментов: молоточка, отвертки и т.п.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Игра будет интереснее и разнообразнее, если вы будете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использовать разнообразные аксессуары и игрушечные предметы быта. В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числе самых первых лучше всего приобрести: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куклу-пупса с комплектом принадлежностей: бутылочка, соска, горшок,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расческа, ложечка, тарелочка, коляска и т.п.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набор игрушечной посуды: чайник, чашечки, тарелочки, ложечки и т.п.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набор игрушечных инструментов: молоточек, пила и т.п.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Прогуливаясь с ребенком по улице, показывайте и объясняйте ему простые</w:t>
      </w:r>
    </w:p>
    <w:p w:rsid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сюжеты, разворачивающиеся вокруг него в повседневной жизни. Если раньше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вы бы просто сказали «это мальчик», «это птички», «это собачка», то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ребенку, показывая, можно кратко рассказать «Мальчик катается на качелях»,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01449">
        <w:rPr>
          <w:rFonts w:ascii="Times New Roman" w:hAnsi="Times New Roman" w:cs="Times New Roman"/>
          <w:sz w:val="28"/>
          <w:szCs w:val="28"/>
        </w:rPr>
        <w:t>Птички клюют хлебные крошки», «Собачка бегает по траве и лает»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 xml:space="preserve">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 xml:space="preserve">старше становится малыш, тем более развернутым должен становиться </w:t>
      </w:r>
      <w:proofErr w:type="spellStart"/>
      <w:r w:rsidRPr="00301449">
        <w:rPr>
          <w:rFonts w:ascii="Times New Roman" w:hAnsi="Times New Roman" w:cs="Times New Roman"/>
          <w:sz w:val="28"/>
          <w:szCs w:val="28"/>
        </w:rPr>
        <w:t>вашрассказ</w:t>
      </w:r>
      <w:proofErr w:type="spellEnd"/>
      <w:r w:rsidRPr="00301449">
        <w:rPr>
          <w:rFonts w:ascii="Times New Roman" w:hAnsi="Times New Roman" w:cs="Times New Roman"/>
          <w:sz w:val="28"/>
          <w:szCs w:val="28"/>
        </w:rPr>
        <w:t>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Очень полезно разыгрывать с малышом увиденные в реальной жизни ситуации.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Например, если малыш видел, как из машины сгружают кирпичи, можно дома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ним вместе нагрузить машинку кубиками, отвезти их в другую часть комнаты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построить из них башенку. Или, увидев на улице как бабушка кормит голубей,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можно разыграть дома ситуацию, как тоже самое делает любимая кукла. Играя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с малышом таким образом, вы способствуете формированию ассоциативных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связей, развитию воображения.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По мере взросления ребенка можно усложнять сценки-сюжеты, увеличивать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число задействованных персонажей, аксессуаров, вводить больше деталей.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у мишки день рождения, другие игрушки пришли его поздравить и подарить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подарки;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куклы играют в прятки;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lastRenderedPageBreak/>
        <w:t> зайка заболел, другие игрушки пришли его навестить;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куклы слушают, как мама читает сказку;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мишка гулял на улице без шарфа и заболел, мама посмотрела горлышко – а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красное, начинаем мишку лечить;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зайка пришел в магазин, где ваш малыш работает продавцом (либо наоборот),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дальше, думаю, рассказывать не надо, с этой игрой знаком каждый. У дочки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интерес к этой игре появился примерно в 1 год 9 месяцев, игра ей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понравилась, она с рвением принялась продавать все, что плохо лежало.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Вообще игра «Магазин» очень полезная, в ней можно попутно учить цифры,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считать денежки, продавать буквы, элементы развивающего лото, карточки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словами и т.д. В общем, магазин оживит любую развивающую игру.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разыгрываем перед ребенком сюжеты простых и знакомых сказок, стихов;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 строим небольшой дом из кубиков, селим в нем игрушки и разыгрываем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излюбленные сцены: девочка поспала, покушала, приняла гостей и т.д.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Развиваем воображение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Проявляйте в ваших играх фантазию, и ваш ребёнок научится фантазировать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вместе с вами. Уже с раннего возраста ребенок может понять многие образы.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Например, кубик в вашей игре может быть мылом для куклы, палочка – ложкой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или градусником. Можно представить, что травка – это макароны, а камушки –это картошка и сварить из них суп. Такие образы здорово развивают воображение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ребенка.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Важно помнить, что в этом возрасте ребенок еще очень плохо играет</w:t>
      </w:r>
    </w:p>
    <w:p w:rsidR="00301449" w:rsidRPr="00301449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самостоятельно в сюжетно-ролевые игры, он только лишь плавно начинает</w:t>
      </w:r>
    </w:p>
    <w:p w:rsidR="00AA0627" w:rsidRDefault="00301449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449">
        <w:rPr>
          <w:rFonts w:ascii="Times New Roman" w:hAnsi="Times New Roman" w:cs="Times New Roman"/>
          <w:sz w:val="28"/>
          <w:szCs w:val="28"/>
        </w:rPr>
        <w:t>переходить из пассивного зрителя в активного участника. Поэтому полноценная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игра без участия взрослого пока что невозможна. Поэтому необходимо время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времени проигрывать с ребенком различные сюжеты. Поначалу он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повторять те сюжеты, которым вы его научили, затем будет привносить что-то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49">
        <w:rPr>
          <w:rFonts w:ascii="Times New Roman" w:hAnsi="Times New Roman" w:cs="Times New Roman"/>
          <w:sz w:val="28"/>
          <w:szCs w:val="28"/>
        </w:rPr>
        <w:t>свое.</w:t>
      </w:r>
    </w:p>
    <w:p w:rsidR="00775CAC" w:rsidRPr="00301449" w:rsidRDefault="00775CAC" w:rsidP="00301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38400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88F">
        <w:rPr>
          <w:noProof/>
        </w:rPr>
        <w:drawing>
          <wp:inline distT="0" distB="0" distL="0" distR="0">
            <wp:extent cx="3454400" cy="2763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5CAC" w:rsidRPr="00301449" w:rsidSect="0024488F">
      <w:pgSz w:w="11906" w:h="16838"/>
      <w:pgMar w:top="1134" w:right="850" w:bottom="1134" w:left="1701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24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49"/>
    <w:rsid w:val="0024488F"/>
    <w:rsid w:val="00301449"/>
    <w:rsid w:val="00775CAC"/>
    <w:rsid w:val="00A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7456"/>
  <w15:chartTrackingRefBased/>
  <w15:docId w15:val="{16FEFBEC-EBCD-404B-9B9F-A5E0BB8B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2023-12-07T16:33:00Z</dcterms:created>
  <dcterms:modified xsi:type="dcterms:W3CDTF">2023-12-07T16:47:00Z</dcterms:modified>
</cp:coreProperties>
</file>