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1025" o:bwmode="white" fillcolor="#92d050" o:targetscreensize="1024,768">
      <v:fill color2="#ff9" angle="-45" type="gradient"/>
    </v:background>
  </w:background>
  <w:body>
    <w:p w14:paraId="4AF2C809" w14:textId="77777777" w:rsidR="00501BBD" w:rsidRPr="00D94478" w:rsidRDefault="00501BBD" w:rsidP="0050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78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6C74FC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14:paraId="7569836A" w14:textId="15FC55BB" w:rsidR="006C74FC" w:rsidRPr="007162C3" w:rsidRDefault="00501BBD" w:rsidP="00716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78">
        <w:rPr>
          <w:rFonts w:ascii="Times New Roman" w:hAnsi="Times New Roman" w:cs="Times New Roman"/>
          <w:b/>
          <w:sz w:val="28"/>
          <w:szCs w:val="28"/>
        </w:rPr>
        <w:t>Тема: «</w:t>
      </w:r>
      <w:r w:rsidR="006C74FC">
        <w:rPr>
          <w:rFonts w:ascii="Times New Roman" w:hAnsi="Times New Roman" w:cs="Times New Roman"/>
          <w:b/>
          <w:sz w:val="28"/>
          <w:szCs w:val="28"/>
        </w:rPr>
        <w:t>Советы родителям дошкольников «Лето с пользой</w:t>
      </w:r>
      <w:r w:rsidRPr="00D94478">
        <w:rPr>
          <w:rFonts w:ascii="Times New Roman" w:hAnsi="Times New Roman" w:cs="Times New Roman"/>
          <w:b/>
          <w:sz w:val="28"/>
          <w:szCs w:val="28"/>
        </w:rPr>
        <w:t>»</w:t>
      </w:r>
    </w:p>
    <w:p w14:paraId="21C29A3E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Лето – благоприятный период не только для отдыха и укрепления здоровья детей, но и для их умственного развития. В это время года дети с помощью взрослых могут расширить свои представления об окружающем мире, развить внимание, память, наблюдательность, умение сравнивать, обобщать, классифицировать, обогатить словарный запас, а также проявить творческие способности. Во время совместного досуга советуем:</w:t>
      </w:r>
    </w:p>
    <w:p w14:paraId="41A40FB2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1.Знакомить детей с природными явлениями, происходящими летом в неживой и живой природе. Учить видеть природные взаимосвязи (Например, тучи на небе, значит, будет дождь. Цветы одуванчика закрыты в пасмурную погоду или вечером и т.п.)</w:t>
      </w:r>
    </w:p>
    <w:p w14:paraId="4DFAEAF7" w14:textId="77777777" w:rsidR="006C74FC" w:rsidRPr="006C74FC" w:rsidRDefault="006C74FC" w:rsidP="006C74FC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Гуляя в парке и лесу, наблюдать за разными представителями животного мира, рассматривать деревья, кустарники, цветущие травы. И обязательно предлагать ребёнку рассказать о том, что он увидел.  Что растёт в лесу (в поле, на лугу), кто там живёт?  Воспитывать бережное отношение к природе.</w:t>
      </w:r>
    </w:p>
    <w:p w14:paraId="2E14F4A0" w14:textId="77777777" w:rsidR="006C74FC" w:rsidRPr="006C74FC" w:rsidRDefault="006C74FC" w:rsidP="006C74FC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Рассматривать растения, называть их части: ствол, ветка, лист, цветок, плод, корень, лепесток.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14:paraId="74F9715E" w14:textId="77777777" w:rsidR="006C74FC" w:rsidRPr="006C74FC" w:rsidRDefault="006C74FC" w:rsidP="006C74FC">
      <w:pPr>
        <w:numPr>
          <w:ilvl w:val="0"/>
          <w:numId w:val="1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Проводить различные игры: «С какого дерева лист», «Найди такой же лист», «Узнай и назови» (дерево, куст, на картинке или в природе), «Что лишнее?».</w:t>
      </w:r>
    </w:p>
    <w:p w14:paraId="207F1BC9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5.Учить различать и называть несколько видов полевых и садовых цветов.</w:t>
      </w:r>
    </w:p>
    <w:p w14:paraId="4759B294" w14:textId="77777777" w:rsidR="006C74FC" w:rsidRPr="006C74FC" w:rsidRDefault="006C74FC" w:rsidP="006C74FC">
      <w:pPr>
        <w:numPr>
          <w:ilvl w:val="0"/>
          <w:numId w:val="2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Учить стихи о цветах и деревьях: Е. Благинина «По малину», «Рябина», Е. Серова «Колокольчик», «Ландыш», «Кашка», «Одуванчик», И. Токмакова «Ели», «Берёзы», «Сосны», «Дуб», З. Александрова «Букет» и многие другие.</w:t>
      </w:r>
    </w:p>
    <w:p w14:paraId="5724B952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Читать рассказы о растениях и беседовать по их содержанию: А. </w:t>
      </w:r>
      <w:proofErr w:type="spellStart"/>
      <w:r w:rsidRPr="006C74FC">
        <w:rPr>
          <w:rFonts w:ascii="Times New Roman" w:hAnsi="Times New Roman" w:cs="Times New Roman"/>
          <w:sz w:val="28"/>
          <w:szCs w:val="28"/>
        </w:rPr>
        <w:t>Онегов</w:t>
      </w:r>
      <w:proofErr w:type="spellEnd"/>
      <w:r w:rsidRPr="006C74FC">
        <w:rPr>
          <w:rFonts w:ascii="Times New Roman" w:hAnsi="Times New Roman" w:cs="Times New Roman"/>
          <w:sz w:val="28"/>
          <w:szCs w:val="28"/>
        </w:rPr>
        <w:t xml:space="preserve"> «На лесной поляне», М. Пришвин «Золотой луг» и другие.</w:t>
      </w:r>
    </w:p>
    <w:p w14:paraId="36E66BA9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 xml:space="preserve">7.Отдыхая на реке, озере, море, развивайте детскую наблюдательность и умение сравнивать.  Чем похожи, чем отличаются эти водоёмы? Объясните, что </w:t>
      </w:r>
      <w:r w:rsidRPr="006C74FC">
        <w:rPr>
          <w:rFonts w:ascii="Times New Roman" w:hAnsi="Times New Roman" w:cs="Times New Roman"/>
          <w:sz w:val="28"/>
          <w:szCs w:val="28"/>
        </w:rPr>
        <w:lastRenderedPageBreak/>
        <w:t>такое течение, берега, волны, прибой. Наблюдайте с малышом за рыбками, чайками.</w:t>
      </w:r>
    </w:p>
    <w:p w14:paraId="40BD0950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Летом создавайте детям условия для игр с природным материалом (шишками, камешками, листьями, веточками, песком, глиной и пр.)  Дети учатся использовать предметы —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14:paraId="2F1B1084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Учите ребёнка   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 река широкая, а ручей узкий и т.д.</w:t>
      </w:r>
    </w:p>
    <w:p w14:paraId="3C55523F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Разнообразие летних красок, поможет учить с детьми названия цвета, в том числе и оттенков. Поиграйте с ними так: «Разные краски лета», «Цветные фоны», «Собери одинаковые по цвету».</w:t>
      </w:r>
    </w:p>
    <w:p w14:paraId="304120DE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Работая на огороде и во фруктовом саду, дайте детям на наглядном примере понять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14:paraId="4D96A04A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Учите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14:paraId="26902734" w14:textId="77777777" w:rsidR="006C74FC" w:rsidRPr="006C74FC" w:rsidRDefault="006C74FC" w:rsidP="006C74FC">
      <w:pPr>
        <w:numPr>
          <w:ilvl w:val="0"/>
          <w:numId w:val="3"/>
        </w:num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sz w:val="28"/>
          <w:szCs w:val="28"/>
        </w:rPr>
        <w:t>Развивайте речевое дыхание ребёнка, предлагая подуть в соломинку или на одуванчики, надувая шарики или мыльные пузыри.</w:t>
      </w:r>
    </w:p>
    <w:p w14:paraId="033CB416" w14:textId="77777777" w:rsidR="006C74FC" w:rsidRPr="006C74FC" w:rsidRDefault="006C74FC" w:rsidP="006C74FC">
      <w:pPr>
        <w:tabs>
          <w:tab w:val="left" w:pos="8222"/>
          <w:tab w:val="left" w:pos="8364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4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 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 улучшают домашний микроклимат и способствуют укреплению семьи.</w:t>
      </w:r>
    </w:p>
    <w:p w14:paraId="4AD55A54" w14:textId="77777777" w:rsidR="00501BBD" w:rsidRDefault="00501BBD" w:rsidP="006C74FC">
      <w:pPr>
        <w:tabs>
          <w:tab w:val="left" w:pos="8222"/>
          <w:tab w:val="left" w:pos="8364"/>
        </w:tabs>
        <w:ind w:right="-1"/>
        <w:jc w:val="both"/>
      </w:pPr>
    </w:p>
    <w:sectPr w:rsidR="00501BBD" w:rsidSect="007162C3">
      <w:pgSz w:w="11906" w:h="16838"/>
      <w:pgMar w:top="1134" w:right="1134" w:bottom="1134" w:left="1134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5038"/>
    <w:multiLevelType w:val="multilevel"/>
    <w:tmpl w:val="76F87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C4849"/>
    <w:multiLevelType w:val="multilevel"/>
    <w:tmpl w:val="A7E69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37EBC"/>
    <w:multiLevelType w:val="multilevel"/>
    <w:tmpl w:val="A9C80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18"/>
    <w:rsid w:val="00013418"/>
    <w:rsid w:val="00501BBD"/>
    <w:rsid w:val="006C74FC"/>
    <w:rsid w:val="007162C3"/>
    <w:rsid w:val="00D575A9"/>
    <w:rsid w:val="00E2378A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DE70"/>
  <w15:docId w15:val="{844A084E-773B-4495-8F77-BBF660C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941">
          <w:marLeft w:val="0"/>
          <w:marRight w:val="0"/>
          <w:marTop w:val="0"/>
          <w:marBottom w:val="0"/>
          <w:divBdr>
            <w:top w:val="single" w:sz="36" w:space="2" w:color="FFFFFF"/>
            <w:left w:val="single" w:sz="36" w:space="0" w:color="FFFFFF"/>
            <w:bottom w:val="single" w:sz="36" w:space="2" w:color="FFFFFF"/>
            <w:right w:val="single" w:sz="2" w:space="0" w:color="FFFFFF"/>
          </w:divBdr>
        </w:div>
        <w:div w:id="786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Александр Лавринов</cp:lastModifiedBy>
  <cp:revision>5</cp:revision>
  <dcterms:created xsi:type="dcterms:W3CDTF">2023-06-09T16:11:00Z</dcterms:created>
  <dcterms:modified xsi:type="dcterms:W3CDTF">2025-05-18T19:37:00Z</dcterms:modified>
</cp:coreProperties>
</file>