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306B" w14:textId="77777777" w:rsidR="007B7445" w:rsidRDefault="007B7445" w:rsidP="007B7445">
      <w:pPr>
        <w:shd w:val="clear" w:color="auto" w:fill="FFFFFF"/>
        <w:spacing w:after="0" w:line="270" w:lineRule="atLeast"/>
        <w:ind w:left="-993"/>
        <w:jc w:val="center"/>
        <w:rPr>
          <w:rFonts w:ascii="Arial" w:eastAsia="Times New Roman" w:hAnsi="Arial" w:cs="Arial"/>
          <w:b/>
          <w:color w:val="333333"/>
          <w:sz w:val="36"/>
          <w:szCs w:val="21"/>
        </w:rPr>
      </w:pPr>
      <w:r w:rsidRPr="007B7445">
        <w:rPr>
          <w:rFonts w:ascii="Arial" w:eastAsia="Times New Roman" w:hAnsi="Arial" w:cs="Arial"/>
          <w:b/>
          <w:color w:val="333333"/>
          <w:sz w:val="36"/>
          <w:szCs w:val="21"/>
        </w:rPr>
        <w:t>Рекомендации для родителей.</w:t>
      </w:r>
    </w:p>
    <w:p w14:paraId="6FEC5195" w14:textId="77777777" w:rsidR="007B7445" w:rsidRPr="007B7445" w:rsidRDefault="007B7445" w:rsidP="007B7445">
      <w:pPr>
        <w:shd w:val="clear" w:color="auto" w:fill="FFFFFF"/>
        <w:spacing w:after="0" w:line="270" w:lineRule="atLeast"/>
        <w:ind w:left="-993"/>
        <w:jc w:val="center"/>
        <w:rPr>
          <w:rFonts w:ascii="Arial" w:eastAsia="Times New Roman" w:hAnsi="Arial" w:cs="Arial"/>
          <w:b/>
          <w:color w:val="333333"/>
          <w:sz w:val="40"/>
          <w:szCs w:val="21"/>
        </w:rPr>
      </w:pPr>
    </w:p>
    <w:p w14:paraId="5802C3BA" w14:textId="77777777"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Одна игра должна длится не больше 5-7 минут.</w:t>
      </w:r>
    </w:p>
    <w:p w14:paraId="7D1BA77C" w14:textId="77777777" w:rsidR="007B7445" w:rsidRP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14:paraId="28F535FC" w14:textId="77777777"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Приступая к игре, покажите ребенку, как необходимо играть (откуда брать мячик, куда его класть, как проходить «полосу препятствий»).</w:t>
      </w:r>
    </w:p>
    <w:p w14:paraId="6224DACA" w14:textId="77777777" w:rsid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14:paraId="3AEA53D8" w14:textId="77777777"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Все игровые активные упражнения выполняйте под веселую детскую музыку.</w:t>
      </w:r>
    </w:p>
    <w:p w14:paraId="4A9F64DA" w14:textId="77777777" w:rsidR="007B7445" w:rsidRP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14:paraId="5FECE1CD" w14:textId="77777777" w:rsidR="007B7445" w:rsidRDefault="007B7445" w:rsidP="00DA13DE">
      <w:pPr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Всякий раз заканчивайте занятие, если видите, что ребенок устал.</w:t>
      </w:r>
    </w:p>
    <w:p w14:paraId="1D9F50D0" w14:textId="77777777" w:rsidR="00F84585" w:rsidRDefault="00F84585" w:rsidP="00DA13DE">
      <w:pPr>
        <w:pStyle w:val="a5"/>
        <w:rPr>
          <w:rFonts w:ascii="Arial" w:eastAsia="Times New Roman" w:hAnsi="Arial" w:cs="Arial"/>
          <w:color w:val="333333"/>
          <w:sz w:val="32"/>
          <w:szCs w:val="21"/>
        </w:rPr>
      </w:pPr>
    </w:p>
    <w:p w14:paraId="03EBFF27" w14:textId="77777777" w:rsidR="00E06C50" w:rsidRPr="00F84585" w:rsidRDefault="007B7445" w:rsidP="00F84585">
      <w:pPr>
        <w:spacing w:after="0"/>
        <w:ind w:left="-510"/>
        <w:jc w:val="center"/>
        <w:rPr>
          <w:b/>
          <w:sz w:val="32"/>
          <w:szCs w:val="28"/>
        </w:rPr>
      </w:pPr>
      <w:r w:rsidRPr="00F84585">
        <w:rPr>
          <w:b/>
          <w:sz w:val="32"/>
          <w:szCs w:val="28"/>
        </w:rPr>
        <w:t>Весёлых вам игр и хорошего настроения!</w:t>
      </w:r>
    </w:p>
    <w:p w14:paraId="0FA82881" w14:textId="77777777" w:rsidR="00F84585" w:rsidRDefault="00F84585" w:rsidP="00E06C50">
      <w:pPr>
        <w:spacing w:after="0"/>
        <w:ind w:left="-510"/>
        <w:jc w:val="center"/>
        <w:rPr>
          <w:b/>
          <w:sz w:val="28"/>
          <w:szCs w:val="28"/>
        </w:rPr>
      </w:pPr>
    </w:p>
    <w:p w14:paraId="74A3B50D" w14:textId="401E9FE7" w:rsidR="00714259" w:rsidRDefault="00714259" w:rsidP="00E06C50">
      <w:pPr>
        <w:spacing w:after="0"/>
        <w:ind w:left="-510"/>
        <w:jc w:val="center"/>
        <w:rPr>
          <w:b/>
          <w:sz w:val="28"/>
          <w:szCs w:val="28"/>
        </w:rPr>
      </w:pPr>
    </w:p>
    <w:p w14:paraId="71E92C98" w14:textId="1960AE98" w:rsidR="00714259" w:rsidRDefault="00714259" w:rsidP="00E06C50">
      <w:pPr>
        <w:spacing w:after="0"/>
        <w:ind w:left="-510"/>
        <w:jc w:val="center"/>
        <w:rPr>
          <w:b/>
          <w:sz w:val="28"/>
          <w:szCs w:val="28"/>
        </w:rPr>
      </w:pPr>
    </w:p>
    <w:p w14:paraId="2D16BBEF" w14:textId="77777777" w:rsidR="00714259" w:rsidRDefault="00714259" w:rsidP="00E06C50">
      <w:pPr>
        <w:spacing w:after="0"/>
        <w:ind w:left="-510"/>
        <w:jc w:val="center"/>
        <w:rPr>
          <w:b/>
          <w:sz w:val="28"/>
          <w:szCs w:val="28"/>
        </w:rPr>
      </w:pPr>
    </w:p>
    <w:p w14:paraId="46BAA12C" w14:textId="58C76612" w:rsidR="00E06C50" w:rsidRPr="00A70906" w:rsidRDefault="00E06C50" w:rsidP="00E06C50">
      <w:pPr>
        <w:spacing w:after="0"/>
        <w:ind w:left="-510"/>
        <w:jc w:val="center"/>
        <w:rPr>
          <w:rFonts w:ascii="Batang" w:eastAsia="Batang" w:hAnsi="Batang" w:cs="Arial Unicode MS"/>
          <w:b/>
          <w:sz w:val="44"/>
          <w:szCs w:val="44"/>
        </w:rPr>
      </w:pPr>
      <w:r w:rsidRPr="00296786">
        <w:rPr>
          <w:rFonts w:ascii="Batang" w:eastAsia="Batang" w:hAnsi="Batang" w:cs="Arial Unicode MS"/>
          <w:b/>
          <w:sz w:val="44"/>
          <w:szCs w:val="44"/>
        </w:rPr>
        <w:t xml:space="preserve">Памятка </w:t>
      </w:r>
    </w:p>
    <w:p w14:paraId="00C5ED7B" w14:textId="77777777" w:rsidR="00E06C50" w:rsidRDefault="00714259" w:rsidP="00E06C50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pict w14:anchorId="4F4DDEB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31.5pt" fillcolor="#06c" strokecolor="#9cf" strokeweight="1.5pt">
            <v:shadow on="t" color="#900"/>
            <v:textpath style="font-family:&quot;KodchiangUPC&quot;;v-text-kern:t" trim="t" fitpath="t" string="Папам, мамам, дедушкам и бабушкам!"/>
          </v:shape>
        </w:pict>
      </w:r>
    </w:p>
    <w:p w14:paraId="443428A7" w14:textId="77777777" w:rsidR="00E06C50" w:rsidRPr="00F84585" w:rsidRDefault="00E06C50" w:rsidP="00E06C50">
      <w:pPr>
        <w:jc w:val="center"/>
        <w:rPr>
          <w:b/>
          <w:sz w:val="40"/>
          <w:szCs w:val="52"/>
        </w:rPr>
      </w:pPr>
      <w:r w:rsidRPr="00F84585">
        <w:rPr>
          <w:b/>
          <w:sz w:val="40"/>
          <w:szCs w:val="52"/>
        </w:rPr>
        <w:t>«Развиваем координацию движений!»</w:t>
      </w:r>
    </w:p>
    <w:p w14:paraId="20086583" w14:textId="77777777" w:rsidR="00E06C50" w:rsidRPr="00E06C50" w:rsidRDefault="00E06C50" w:rsidP="00E06C50">
      <w:pPr>
        <w:jc w:val="center"/>
        <w:rPr>
          <w:b/>
          <w:sz w:val="44"/>
          <w:szCs w:val="52"/>
        </w:rPr>
      </w:pPr>
      <w:r w:rsidRPr="00E06C50">
        <w:rPr>
          <w:b/>
          <w:noProof/>
          <w:sz w:val="44"/>
          <w:szCs w:val="52"/>
        </w:rPr>
        <w:drawing>
          <wp:inline distT="0" distB="0" distL="0" distR="0" wp14:anchorId="7964FEF2" wp14:editId="3295712B">
            <wp:extent cx="3962400" cy="1714500"/>
            <wp:effectExtent l="19050" t="0" r="0" b="0"/>
            <wp:docPr id="48" name="Рисунок 9" descr="C:\Users\FSK\Desktop\картинк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SK\Desktop\картинки\images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B2588" w14:textId="77777777" w:rsidR="00F84585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Развитие координации движений ребенка раннего возраста чрезвычайно важный фактор его развития. </w:t>
      </w:r>
    </w:p>
    <w:p w14:paraId="7B4BD587" w14:textId="77777777" w:rsidR="00F84585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Физической тренировке, совершенствованию </w:t>
      </w:r>
    </w:p>
    <w:p w14:paraId="274B9774" w14:textId="77777777" w:rsidR="00F84585" w:rsidRPr="00DA13DE" w:rsidRDefault="00DA13DE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333333"/>
          <w:sz w:val="28"/>
          <w:szCs w:val="28"/>
        </w:rPr>
        <w:t>л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>овкости</w:t>
      </w:r>
      <w:r>
        <w:rPr>
          <w:rFonts w:ascii="Arial" w:eastAsia="Times New Roman" w:hAnsi="Arial" w:cs="Arial"/>
          <w:b/>
          <w:i/>
          <w:color w:val="333333"/>
          <w:sz w:val="28"/>
          <w:szCs w:val="28"/>
        </w:rPr>
        <w:t>,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 </w:t>
      </w: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подвижности, ритмичности 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движений, будет способствовать выполнение </w:t>
      </w:r>
    </w:p>
    <w:p w14:paraId="19FDF6EA" w14:textId="77777777" w:rsidR="00E06C50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>несложных и интересных заданий.</w:t>
      </w:r>
    </w:p>
    <w:p w14:paraId="3EF62435" w14:textId="77777777" w:rsidR="00F84585" w:rsidRPr="00DA13DE" w:rsidRDefault="00E06C50" w:rsidP="00DA13DE">
      <w:pPr>
        <w:jc w:val="center"/>
        <w:rPr>
          <w:rFonts w:ascii="Arial" w:eastAsia="Times New Roman" w:hAnsi="Arial" w:cs="Arial"/>
          <w:b/>
          <w:i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bCs/>
          <w:i/>
          <w:color w:val="333333"/>
          <w:sz w:val="28"/>
          <w:szCs w:val="21"/>
        </w:rPr>
        <w:t>Что</w:t>
      </w:r>
      <w:r w:rsidRPr="00DA13DE">
        <w:rPr>
          <w:rFonts w:ascii="Arial" w:eastAsia="Times New Roman" w:hAnsi="Arial" w:cs="Arial"/>
          <w:b/>
          <w:i/>
          <w:color w:val="333333"/>
          <w:sz w:val="28"/>
        </w:rPr>
        <w:t> </w:t>
      </w:r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t>же необходимо для проведения активных занятий?</w:t>
      </w:r>
    </w:p>
    <w:p w14:paraId="03D7DDC0" w14:textId="77777777" w:rsidR="00E06C50" w:rsidRPr="00DA13DE" w:rsidRDefault="00E06C50" w:rsidP="00DA13DE">
      <w:pPr>
        <w:jc w:val="center"/>
        <w:rPr>
          <w:rFonts w:ascii="Arial" w:eastAsia="Times New Roman" w:hAnsi="Arial" w:cs="Arial"/>
          <w:b/>
          <w:i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t xml:space="preserve">Мячики, шарики, скакалки, резинки, кегли, ложки, небольшие игрушки, обручи, гимнастические палочки </w:t>
      </w:r>
      <w:proofErr w:type="gramStart"/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t>—  пригодится</w:t>
      </w:r>
      <w:proofErr w:type="gramEnd"/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t xml:space="preserve"> все это и не только.</w:t>
      </w:r>
    </w:p>
    <w:p w14:paraId="0B62AFB9" w14:textId="77777777" w:rsidR="001C7004" w:rsidRPr="007B7445" w:rsidRDefault="00E06C50" w:rsidP="00DA13DE">
      <w:pPr>
        <w:rPr>
          <w:rFonts w:ascii="Arial" w:eastAsia="Times New Roman" w:hAnsi="Arial" w:cs="Arial"/>
          <w:color w:val="333333"/>
          <w:sz w:val="24"/>
          <w:szCs w:val="21"/>
        </w:rPr>
      </w:pPr>
      <w:r w:rsidRPr="007B7445">
        <w:rPr>
          <w:rFonts w:ascii="Arial" w:eastAsia="Times New Roman" w:hAnsi="Arial" w:cs="Arial"/>
          <w:bCs/>
          <w:color w:val="333333"/>
          <w:sz w:val="24"/>
          <w:szCs w:val="21"/>
        </w:rPr>
        <w:lastRenderedPageBreak/>
        <w:t>Как</w:t>
      </w:r>
      <w:r w:rsidRPr="007B7445">
        <w:rPr>
          <w:rFonts w:ascii="Arial" w:eastAsia="Times New Roman" w:hAnsi="Arial" w:cs="Arial"/>
          <w:color w:val="333333"/>
          <w:sz w:val="24"/>
        </w:rPr>
        <w:t> </w:t>
      </w:r>
      <w:r w:rsidRPr="007B7445">
        <w:rPr>
          <w:rFonts w:ascii="Arial" w:eastAsia="Times New Roman" w:hAnsi="Arial" w:cs="Arial"/>
          <w:color w:val="333333"/>
          <w:sz w:val="24"/>
          <w:szCs w:val="21"/>
        </w:rPr>
        <w:t>можно использовать вышеуказанные предметы в детских играх? Предлагаем Вам следующие варианты упражнений:</w:t>
      </w:r>
    </w:p>
    <w:p w14:paraId="63FBFCAF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«Перенеси мячик + скакалка»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F84585" w:rsidRPr="00DA13DE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>Р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азложить скакалку (одну или две) в виде лабиринта. В одной стороне от скакалки высыпать мячики, в другую поставить пустую корзину. Задание: начиная путь со стороны, где стоит пустая корзинка, пройти по лабиринту (желательно без обуви), взять мячик в конце лабиринта,  положить его в корзинку и начать свой путь сначала.</w:t>
      </w:r>
    </w:p>
    <w:p w14:paraId="5519B36B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 xml:space="preserve"> «Прыжки и мячики»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Разложить 2–3 небольших обруча, формируя «дорожку», высыпать шарики или небольшие предметы. Задание — прыгнуть в каждый обруч из «дорожки», взять мячик, вернуться обратно. </w:t>
      </w:r>
    </w:p>
    <w:p w14:paraId="5604F4A6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«Тоннель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».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Чтобы построить тоннель необходимо установить обручи (2–4 шт.) вертикально с небольшим расстоянием друг от друга. Задание ребенка – проползти через тоннель + уже известное задание с мячиками.</w:t>
      </w:r>
    </w:p>
    <w:p w14:paraId="172A69E9" w14:textId="77777777" w:rsidR="007B7445" w:rsidRPr="00DA13DE" w:rsidRDefault="00DA13DE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color w:val="333333"/>
          <w:sz w:val="24"/>
          <w:szCs w:val="21"/>
        </w:rPr>
      </w:pPr>
      <w:r>
        <w:rPr>
          <w:rFonts w:ascii="Arial" w:eastAsia="Times New Roman" w:hAnsi="Arial" w:cs="Arial"/>
          <w:b/>
          <w:color w:val="333333"/>
          <w:sz w:val="24"/>
        </w:rPr>
        <w:t>«Ходьба между пал</w:t>
      </w:r>
      <w:r w:rsidR="007B7445" w:rsidRPr="00DA13DE">
        <w:rPr>
          <w:rFonts w:ascii="Arial" w:eastAsia="Times New Roman" w:hAnsi="Arial" w:cs="Arial"/>
          <w:b/>
          <w:color w:val="333333"/>
          <w:sz w:val="24"/>
        </w:rPr>
        <w:t>ками»</w:t>
      </w:r>
      <w:r w:rsidR="007B7445"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Разложить гимнастические пал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ки (3–5 шт.) параллельно с небольшим расстоянием друг от друга, рассыпать мячики. Задание — пройти между палочками, не наступая на них + мячики.</w:t>
      </w:r>
    </w:p>
    <w:p w14:paraId="512DCECF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70" w:lineRule="atLeast"/>
        <w:ind w:left="284"/>
        <w:jc w:val="both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«Прыжки на мат»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Из инвентаря понадобится мат и пуф, можно детский стульчик. Задание — переносить мячики в корзинку, прыгая с пуфа на мат. Важно, чтобы это задание ребенок выполнял только вместе со взрослым.</w:t>
      </w:r>
    </w:p>
    <w:p w14:paraId="6563B9C2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</w:t>
      </w:r>
      <w:proofErr w:type="spellStart"/>
      <w:r w:rsidRPr="00DA13DE">
        <w:rPr>
          <w:rFonts w:ascii="Arial" w:eastAsia="Times New Roman" w:hAnsi="Arial" w:cs="Arial"/>
          <w:b/>
          <w:color w:val="333333"/>
          <w:sz w:val="24"/>
        </w:rPr>
        <w:t>Резиночки</w:t>
      </w:r>
      <w:proofErr w:type="spellEnd"/>
      <w:r w:rsidRPr="00DA13DE">
        <w:rPr>
          <w:rFonts w:ascii="Arial" w:eastAsia="Times New Roman" w:hAnsi="Arial" w:cs="Arial"/>
          <w:b/>
          <w:color w:val="333333"/>
          <w:sz w:val="24"/>
        </w:rPr>
        <w:t>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Для игры необходимо натянуть резинку на 2 детских стульчика на уровне коленок ребенка + мячики. Задание: проползти под резинкой, взять мячик, обратно вернуться, высоко переступая через резинку. Резинку можно натянуть низко — тогда ребенку можно дать задание наступать на резинку или перешагивать через нее.</w:t>
      </w:r>
    </w:p>
    <w:p w14:paraId="3DDA2A28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«Баскетбол»</w:t>
      </w:r>
      <w:r w:rsidRPr="00DA13DE">
        <w:rPr>
          <w:rFonts w:ascii="Arial" w:eastAsia="Times New Roman" w:hAnsi="Arial" w:cs="Arial"/>
          <w:color w:val="333333"/>
          <w:sz w:val="24"/>
        </w:rPr>
        <w:t> 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Например, бросаем большие мячики в обруч. Для маленьких детей обруч можно держать низко параллельно полу. Для деток постарше — выше, а также перпендикулярно полу, изменяя его позицию (например, Вы держите обруч в руках, когда ребенок побежал за мячиком, Вы берете обруч уже в другую руку).</w:t>
      </w:r>
    </w:p>
    <w:p w14:paraId="759022D6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«Попади в цель</w:t>
      </w:r>
      <w:r w:rsidRPr="00DA13DE">
        <w:rPr>
          <w:rFonts w:ascii="Arial" w:eastAsia="Times New Roman" w:hAnsi="Arial" w:cs="Arial"/>
          <w:color w:val="333333"/>
          <w:sz w:val="24"/>
        </w:rPr>
        <w:t>»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. Задание: попасть маленьким мячиком в корзину. </w:t>
      </w:r>
    </w:p>
    <w:p w14:paraId="35955192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«Перекатываем мячики»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Задание выполняется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при помощи гимнастической пал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ки. Под веселую музыку перекатываем палочкой мячик от места, где лежат мячики до корзинки.</w:t>
      </w:r>
    </w:p>
    <w:p w14:paraId="3C67222F" w14:textId="77777777" w:rsidR="007B7445" w:rsidRPr="00DA13DE" w:rsidRDefault="00DA13DE" w:rsidP="00DA13DE">
      <w:pPr>
        <w:numPr>
          <w:ilvl w:val="0"/>
          <w:numId w:val="1"/>
        </w:numPr>
        <w:shd w:val="clear" w:color="auto" w:fill="FFFFFF"/>
        <w:tabs>
          <w:tab w:val="num" w:pos="708"/>
        </w:tabs>
        <w:spacing w:after="0" w:line="270" w:lineRule="atLeast"/>
        <w:ind w:left="632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 xml:space="preserve">   </w:t>
      </w:r>
      <w:r w:rsidR="007B7445" w:rsidRPr="00DA13DE">
        <w:rPr>
          <w:rFonts w:ascii="Arial" w:eastAsia="Times New Roman" w:hAnsi="Arial" w:cs="Arial"/>
          <w:b/>
          <w:color w:val="333333"/>
          <w:sz w:val="24"/>
        </w:rPr>
        <w:t>«Кормим животное»</w:t>
      </w:r>
      <w:r w:rsidR="007B7445"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В одну часть комнаты ставим мисочку с фасолью, например, в другую — какую-то игрушку и пустую мисочку возле нее. Задание: взять ложечкой </w:t>
      </w:r>
      <w:proofErr w:type="spellStart"/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фасолинку</w:t>
      </w:r>
      <w:proofErr w:type="spellEnd"/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и перенести ее к игрушке, таким образом, </w:t>
      </w:r>
      <w:r>
        <w:rPr>
          <w:rFonts w:ascii="Arial" w:eastAsia="Times New Roman" w:hAnsi="Arial" w:cs="Arial"/>
          <w:color w:val="333333"/>
          <w:sz w:val="24"/>
          <w:szCs w:val="21"/>
        </w:rPr>
        <w:t>«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покормив</w:t>
      </w:r>
      <w:r>
        <w:rPr>
          <w:rFonts w:ascii="Arial" w:eastAsia="Times New Roman" w:hAnsi="Arial" w:cs="Arial"/>
          <w:color w:val="333333"/>
          <w:sz w:val="24"/>
          <w:szCs w:val="21"/>
        </w:rPr>
        <w:t>»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ее. </w:t>
      </w:r>
    </w:p>
    <w:p w14:paraId="5B973E3D" w14:textId="5A0AEC88" w:rsidR="007B7445" w:rsidRPr="00DA13DE" w:rsidRDefault="00714259" w:rsidP="0071425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021101F" wp14:editId="05D90F74">
            <wp:extent cx="973633" cy="895350"/>
            <wp:effectExtent l="0" t="0" r="0" b="0"/>
            <wp:docPr id="2" name="Рисунок 2" descr="C:\Users\FSK\Desktop\памятки\1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памятки\1__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37" cy="90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512C4" w14:textId="70A58F78" w:rsidR="007B7445" w:rsidRPr="00E06C50" w:rsidRDefault="007B7445" w:rsidP="00714259">
      <w:pPr>
        <w:pStyle w:val="Standard"/>
        <w:spacing w:line="285" w:lineRule="atLeast"/>
        <w:rPr>
          <w:sz w:val="32"/>
        </w:rPr>
      </w:pPr>
    </w:p>
    <w:sectPr w:rsidR="007B7445" w:rsidRPr="00E06C50" w:rsidSect="00714259">
      <w:pgSz w:w="16838" w:h="11906" w:orient="landscape"/>
      <w:pgMar w:top="1440" w:right="1080" w:bottom="568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B3B"/>
    <w:multiLevelType w:val="multilevel"/>
    <w:tmpl w:val="07D4D1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F0B73"/>
    <w:multiLevelType w:val="multilevel"/>
    <w:tmpl w:val="CA8C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50"/>
    <w:rsid w:val="00072662"/>
    <w:rsid w:val="000B5C28"/>
    <w:rsid w:val="001C7004"/>
    <w:rsid w:val="00714259"/>
    <w:rsid w:val="007B7445"/>
    <w:rsid w:val="00DA13DE"/>
    <w:rsid w:val="00DF5AC3"/>
    <w:rsid w:val="00E06C50"/>
    <w:rsid w:val="00E417B5"/>
    <w:rsid w:val="00F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778E"/>
  <w15:docId w15:val="{E9FDCF37-2862-44BA-9A75-8C372614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445"/>
    <w:pPr>
      <w:ind w:left="720"/>
      <w:contextualSpacing/>
    </w:pPr>
  </w:style>
  <w:style w:type="paragraph" w:customStyle="1" w:styleId="Standard">
    <w:name w:val="Standard"/>
    <w:rsid w:val="00E41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Николай и Ольга</cp:lastModifiedBy>
  <cp:revision>5</cp:revision>
  <dcterms:created xsi:type="dcterms:W3CDTF">2017-11-17T05:46:00Z</dcterms:created>
  <dcterms:modified xsi:type="dcterms:W3CDTF">2024-09-09T15:25:00Z</dcterms:modified>
</cp:coreProperties>
</file>